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3D96" w14:textId="4AD7D438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1F2B92EA" w14:textId="429A4EA8" w:rsidR="00E1251C" w:rsidRPr="00205798" w:rsidRDefault="00E1251C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A00338">
        <w:rPr>
          <w:b/>
          <w:u w:val="single"/>
        </w:rPr>
        <w:t xml:space="preserve">На выполнение </w:t>
      </w:r>
      <w:r w:rsidR="00A00338">
        <w:rPr>
          <w:b/>
          <w:u w:val="single"/>
        </w:rPr>
        <w:t xml:space="preserve">работ по проектированию участка сушки песка на производственной площадке </w:t>
      </w:r>
      <w:proofErr w:type="gramStart"/>
      <w:r w:rsidR="00B94D52">
        <w:rPr>
          <w:b/>
          <w:u w:val="single"/>
        </w:rPr>
        <w:t>Подольск</w:t>
      </w:r>
      <w:r w:rsidR="00A00338">
        <w:rPr>
          <w:b/>
          <w:u w:val="single"/>
        </w:rPr>
        <w:t>,</w:t>
      </w:r>
      <w:r w:rsidRPr="00A00338">
        <w:rPr>
          <w:b/>
          <w:u w:val="single"/>
        </w:rPr>
        <w:t xml:space="preserve"> </w:t>
      </w:r>
      <w:r w:rsidRPr="00A00338">
        <w:rPr>
          <w:b/>
        </w:rPr>
        <w:t xml:space="preserve"> для</w:t>
      </w:r>
      <w:proofErr w:type="gramEnd"/>
      <w:r w:rsidRPr="00A00338">
        <w:rPr>
          <w:b/>
        </w:rPr>
        <w:t xml:space="preserve"> нужд </w:t>
      </w:r>
      <w:r w:rsidRPr="00205798">
        <w:rPr>
          <w:b/>
          <w:u w:val="single"/>
        </w:rPr>
        <w:t>АО «ГЛИМС-Продакшн».</w:t>
      </w:r>
    </w:p>
    <w:p w14:paraId="65AFD261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2526B5FF" w14:textId="77777777" w:rsidR="00E1251C" w:rsidRPr="00205798" w:rsidRDefault="00E1251C" w:rsidP="00E1251C">
      <w:pPr>
        <w:widowControl/>
        <w:autoSpaceDE/>
        <w:autoSpaceDN/>
        <w:jc w:val="both"/>
        <w:rPr>
          <w:b/>
          <w:i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p w14:paraId="2853F88D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3872F2D8" w14:textId="7DA7B028" w:rsidR="00E1251C" w:rsidRPr="008B2862" w:rsidRDefault="00E1251C" w:rsidP="00E1251C">
      <w:pPr>
        <w:tabs>
          <w:tab w:val="num" w:pos="502"/>
        </w:tabs>
        <w:jc w:val="center"/>
        <w:rPr>
          <w:b/>
        </w:rPr>
      </w:pP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Pr="00205798">
        <w:rPr>
          <w:b/>
        </w:rPr>
        <w:tab/>
      </w:r>
      <w:r w:rsidR="00C84B3A">
        <w:rPr>
          <w:b/>
        </w:rPr>
        <w:tab/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252"/>
        <w:gridCol w:w="6760"/>
      </w:tblGrid>
      <w:tr w:rsidR="00E1251C" w:rsidRPr="00205798" w14:paraId="3F4CBC6B" w14:textId="77777777" w:rsidTr="00F549F7">
        <w:trPr>
          <w:trHeight w:val="623"/>
        </w:trPr>
        <w:tc>
          <w:tcPr>
            <w:tcW w:w="499" w:type="dxa"/>
            <w:shd w:val="pct25" w:color="auto" w:fill="auto"/>
            <w:vAlign w:val="center"/>
          </w:tcPr>
          <w:p w14:paraId="2CDB2D19" w14:textId="77777777" w:rsidR="00E1251C" w:rsidRPr="00205798" w:rsidRDefault="00E1251C" w:rsidP="004B3314">
            <w:pPr>
              <w:ind w:right="-6"/>
              <w:jc w:val="center"/>
            </w:pPr>
            <w:r w:rsidRPr="00205798">
              <w:t>№ п</w:t>
            </w:r>
            <w:r w:rsidRPr="00205798">
              <w:rPr>
                <w:lang w:val="en-US"/>
              </w:rPr>
              <w:t>/</w:t>
            </w:r>
            <w:r w:rsidRPr="00205798">
              <w:t>п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F5DEFBF" w14:textId="77777777" w:rsidR="00E1251C" w:rsidRPr="00205798" w:rsidRDefault="00E1251C" w:rsidP="004B3314">
            <w:pPr>
              <w:ind w:right="-6"/>
              <w:jc w:val="center"/>
            </w:pPr>
            <w:r w:rsidRPr="00205798">
              <w:t>Наименование работы (услуги)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1C36029" w14:textId="22974B43" w:rsidR="00E1251C" w:rsidRPr="00205798" w:rsidRDefault="00E1251C" w:rsidP="004B3314">
            <w:pPr>
              <w:jc w:val="both"/>
            </w:pPr>
            <w:r w:rsidRPr="00205798">
              <w:t xml:space="preserve">Требования к </w:t>
            </w:r>
            <w:r w:rsidR="00C84B3A" w:rsidRPr="00205798">
              <w:t>выполняемым работам (</w:t>
            </w:r>
            <w:r w:rsidRPr="00205798">
              <w:t>услугам) (перечень действий, входящих в состав работы (услуги), позволяющих максимально возможно достичь результата работы (услуги</w:t>
            </w:r>
            <w:r w:rsidR="00B94D52" w:rsidRPr="00205798">
              <w:t>); количественные</w:t>
            </w:r>
            <w:r w:rsidRPr="00205798">
              <w:t xml:space="preserve"> и качественные характеристики)</w:t>
            </w:r>
          </w:p>
        </w:tc>
      </w:tr>
      <w:tr w:rsidR="00E1251C" w:rsidRPr="00205798" w14:paraId="54FD87EE" w14:textId="77777777" w:rsidTr="004B3314">
        <w:trPr>
          <w:trHeight w:val="446"/>
        </w:trPr>
        <w:tc>
          <w:tcPr>
            <w:tcW w:w="499" w:type="dxa"/>
          </w:tcPr>
          <w:p w14:paraId="7DE51F33" w14:textId="77777777" w:rsidR="00E1251C" w:rsidRPr="00205798" w:rsidRDefault="00E1251C" w:rsidP="004B3314">
            <w:pPr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252" w:type="dxa"/>
            <w:shd w:val="clear" w:color="auto" w:fill="FFFFFF"/>
          </w:tcPr>
          <w:p w14:paraId="59EADF90" w14:textId="77777777" w:rsidR="00E1251C" w:rsidRPr="00205798" w:rsidRDefault="00E1251C" w:rsidP="004B3314">
            <w:pPr>
              <w:ind w:right="-6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6760" w:type="dxa"/>
            <w:shd w:val="clear" w:color="auto" w:fill="FFFFFF"/>
          </w:tcPr>
          <w:p w14:paraId="228F70DB" w14:textId="77777777" w:rsidR="00E1251C" w:rsidRPr="00205798" w:rsidRDefault="00E1251C" w:rsidP="004B3314">
            <w:pPr>
              <w:ind w:right="72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  <w:p w14:paraId="73E9375B" w14:textId="77777777" w:rsidR="00E1251C" w:rsidRPr="00205798" w:rsidRDefault="00E1251C" w:rsidP="004B3314">
            <w:pPr>
              <w:ind w:right="72"/>
              <w:jc w:val="center"/>
              <w:rPr>
                <w:b/>
                <w:i/>
              </w:rPr>
            </w:pPr>
          </w:p>
        </w:tc>
      </w:tr>
      <w:tr w:rsidR="00E1251C" w:rsidRPr="00205798" w14:paraId="0C0114A5" w14:textId="77777777" w:rsidTr="004B3314">
        <w:trPr>
          <w:trHeight w:val="215"/>
        </w:trPr>
        <w:tc>
          <w:tcPr>
            <w:tcW w:w="499" w:type="dxa"/>
          </w:tcPr>
          <w:p w14:paraId="1D54A8A1" w14:textId="7BB5F10F" w:rsidR="00E1251C" w:rsidRPr="00205798" w:rsidRDefault="00C84B3A" w:rsidP="004B3314">
            <w:pPr>
              <w:jc w:val="center"/>
            </w:pPr>
            <w:r>
              <w:t>1</w:t>
            </w:r>
          </w:p>
        </w:tc>
        <w:tc>
          <w:tcPr>
            <w:tcW w:w="2252" w:type="dxa"/>
            <w:shd w:val="clear" w:color="auto" w:fill="FFFFFF"/>
          </w:tcPr>
          <w:p w14:paraId="53D5E2EE" w14:textId="362D0DF7" w:rsidR="00E1251C" w:rsidRPr="00C30156" w:rsidRDefault="00501598" w:rsidP="00C84B3A">
            <w:pPr>
              <w:ind w:right="-6"/>
              <w:rPr>
                <w:bCs/>
              </w:rPr>
            </w:pPr>
            <w:r>
              <w:rPr>
                <w:bCs/>
              </w:rPr>
              <w:t>Предварительное п</w:t>
            </w:r>
            <w:r w:rsidR="00C84B3A" w:rsidRPr="00C30156">
              <w:rPr>
                <w:bCs/>
              </w:rPr>
              <w:t>роектирование участка сушки песка на производственной площадке Подольск</w:t>
            </w:r>
          </w:p>
        </w:tc>
        <w:tc>
          <w:tcPr>
            <w:tcW w:w="6760" w:type="dxa"/>
            <w:shd w:val="clear" w:color="auto" w:fill="FFFFFF"/>
          </w:tcPr>
          <w:p w14:paraId="4F6FB860" w14:textId="105A919D" w:rsidR="00E1251C" w:rsidRPr="00C30156" w:rsidRDefault="00C84B3A" w:rsidP="004B3314">
            <w:pPr>
              <w:ind w:right="72"/>
              <w:jc w:val="both"/>
              <w:rPr>
                <w:bCs/>
              </w:rPr>
            </w:pPr>
            <w:r w:rsidRPr="00C30156">
              <w:rPr>
                <w:bCs/>
              </w:rPr>
              <w:t xml:space="preserve">Комплект </w:t>
            </w:r>
            <w:r w:rsidR="00501598">
              <w:rPr>
                <w:bCs/>
              </w:rPr>
              <w:t xml:space="preserve">предварительной </w:t>
            </w:r>
            <w:r w:rsidRPr="00C30156">
              <w:rPr>
                <w:bCs/>
              </w:rPr>
              <w:t xml:space="preserve">проектной документации, чертежей, схем, планировок и другой документации, необходимой для </w:t>
            </w:r>
            <w:r w:rsidR="00501598">
              <w:rPr>
                <w:bCs/>
              </w:rPr>
              <w:t xml:space="preserve">определения состава оборудования участка </w:t>
            </w:r>
            <w:r w:rsidR="00501598">
              <w:rPr>
                <w:bCs/>
              </w:rPr>
              <w:t>для сушки песка</w:t>
            </w:r>
            <w:r w:rsidR="00501598">
              <w:rPr>
                <w:bCs/>
              </w:rPr>
              <w:t xml:space="preserve"> и схемы его размещения на производственной площадке</w:t>
            </w:r>
            <w:r w:rsidRPr="00C30156">
              <w:rPr>
                <w:bCs/>
              </w:rPr>
              <w:t xml:space="preserve"> г. Подольск, Домодедовское шоссе 20Г.</w:t>
            </w:r>
          </w:p>
        </w:tc>
      </w:tr>
    </w:tbl>
    <w:p w14:paraId="088E4385" w14:textId="77777777" w:rsidR="00E1251C" w:rsidRPr="00205798" w:rsidRDefault="00E1251C" w:rsidP="00E1251C">
      <w:pPr>
        <w:tabs>
          <w:tab w:val="num" w:pos="502"/>
        </w:tabs>
        <w:jc w:val="both"/>
      </w:pPr>
    </w:p>
    <w:p w14:paraId="517C6260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2BD6E1CE" w14:textId="4F706ACF" w:rsidR="00E1251C" w:rsidRPr="00205798" w:rsidRDefault="00E1251C" w:rsidP="00E1251C">
      <w:pPr>
        <w:jc w:val="both"/>
        <w:rPr>
          <w:b/>
        </w:rPr>
      </w:pPr>
      <w:r w:rsidRPr="00205798">
        <w:rPr>
          <w:b/>
        </w:rPr>
        <w:t>2.Требования к товарам, используемым при выполнении работ</w:t>
      </w:r>
      <w:r w:rsidRPr="00C30156">
        <w:rPr>
          <w:b/>
          <w:iCs/>
        </w:rPr>
        <w:t xml:space="preserve">: </w:t>
      </w:r>
    </w:p>
    <w:p w14:paraId="6DA16902" w14:textId="251DF6C1" w:rsidR="00E1251C" w:rsidRPr="00205798" w:rsidRDefault="00E1251C" w:rsidP="00E1251C">
      <w:pPr>
        <w:ind w:left="7788" w:firstLine="708"/>
        <w:jc w:val="center"/>
        <w:rPr>
          <w:b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3402"/>
        <w:gridCol w:w="2996"/>
      </w:tblGrid>
      <w:tr w:rsidR="00E1251C" w:rsidRPr="00205798" w14:paraId="0EA1172F" w14:textId="77777777" w:rsidTr="00F549F7">
        <w:trPr>
          <w:trHeight w:val="603"/>
          <w:tblHeader/>
        </w:trPr>
        <w:tc>
          <w:tcPr>
            <w:tcW w:w="561" w:type="dxa"/>
            <w:shd w:val="clear" w:color="auto" w:fill="D9D9D9"/>
            <w:vAlign w:val="center"/>
          </w:tcPr>
          <w:p w14:paraId="6446756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2553" w:type="dxa"/>
            <w:shd w:val="clear" w:color="auto" w:fill="D9D9D9"/>
            <w:vAlign w:val="center"/>
          </w:tcPr>
          <w:p w14:paraId="7E11C341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>Наименование товара (оборудования, конструкций, материалов и т.д.)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A7C9D9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Функциональные и качественные характеристики </w:t>
            </w:r>
          </w:p>
        </w:tc>
        <w:tc>
          <w:tcPr>
            <w:tcW w:w="2996" w:type="dxa"/>
            <w:shd w:val="clear" w:color="auto" w:fill="D9D9D9"/>
            <w:vAlign w:val="center"/>
          </w:tcPr>
          <w:p w14:paraId="69B63877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rPr>
                <w:b/>
              </w:rPr>
              <w:t xml:space="preserve">Значение функциональных и </w:t>
            </w:r>
            <w:proofErr w:type="gramStart"/>
            <w:r w:rsidRPr="00205798">
              <w:rPr>
                <w:b/>
              </w:rPr>
              <w:t>качественных  характеристик</w:t>
            </w:r>
            <w:proofErr w:type="gramEnd"/>
            <w:r w:rsidRPr="00205798">
              <w:rPr>
                <w:b/>
              </w:rPr>
              <w:t xml:space="preserve"> (численное значение или наличие/отсутствие)</w:t>
            </w:r>
          </w:p>
        </w:tc>
      </w:tr>
      <w:tr w:rsidR="00E1251C" w:rsidRPr="00205798" w14:paraId="57C1C96C" w14:textId="77777777" w:rsidTr="00CC52E7">
        <w:trPr>
          <w:trHeight w:val="228"/>
          <w:tblHeader/>
        </w:trPr>
        <w:tc>
          <w:tcPr>
            <w:tcW w:w="561" w:type="dxa"/>
          </w:tcPr>
          <w:p w14:paraId="55031368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553" w:type="dxa"/>
          </w:tcPr>
          <w:p w14:paraId="720C527F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3402" w:type="dxa"/>
          </w:tcPr>
          <w:p w14:paraId="5DC5CA8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96" w:type="dxa"/>
          </w:tcPr>
          <w:p w14:paraId="07F832C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2E49C7B2" w14:textId="77777777" w:rsidTr="00F549F7">
        <w:trPr>
          <w:trHeight w:val="1291"/>
        </w:trPr>
        <w:tc>
          <w:tcPr>
            <w:tcW w:w="561" w:type="dxa"/>
          </w:tcPr>
          <w:p w14:paraId="4059241A" w14:textId="57BDE85A" w:rsidR="00E1251C" w:rsidRPr="00205798" w:rsidRDefault="00C84B3A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3" w:type="dxa"/>
          </w:tcPr>
          <w:p w14:paraId="36CADA8E" w14:textId="672CB826" w:rsidR="00E1251C" w:rsidRPr="00C30156" w:rsidRDefault="00C30156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C30156">
              <w:rPr>
                <w:bCs/>
              </w:rPr>
              <w:t>Комплекс технических решений в проекте участка для сушки песка</w:t>
            </w:r>
          </w:p>
        </w:tc>
        <w:tc>
          <w:tcPr>
            <w:tcW w:w="3402" w:type="dxa"/>
          </w:tcPr>
          <w:p w14:paraId="1F2F3CA6" w14:textId="71CB7FA2" w:rsidR="00E1251C" w:rsidRPr="00C30156" w:rsidRDefault="00501598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Предварительной п</w:t>
            </w:r>
            <w:r w:rsidR="00C30156" w:rsidRPr="00C30156">
              <w:rPr>
                <w:bCs/>
              </w:rPr>
              <w:t>роектной документацией должно быть определен тип оборудования, компоновка оборудования для сушки песка на территории производственной площадки с учетом имеющихся ограничений.</w:t>
            </w:r>
          </w:p>
        </w:tc>
        <w:tc>
          <w:tcPr>
            <w:tcW w:w="2996" w:type="dxa"/>
          </w:tcPr>
          <w:p w14:paraId="72367595" w14:textId="139EC4AA" w:rsidR="00E1251C" w:rsidRPr="00C30156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E104D7">
              <w:rPr>
                <w:bCs/>
              </w:rPr>
              <w:t>Качество</w:t>
            </w:r>
            <w:r w:rsidR="00C30156" w:rsidRPr="00E104D7">
              <w:rPr>
                <w:bCs/>
              </w:rPr>
              <w:t xml:space="preserve"> документации должно обеспечить последующее </w:t>
            </w:r>
            <w:r w:rsidR="00501598">
              <w:rPr>
                <w:bCs/>
              </w:rPr>
              <w:t>проектирование участка для сушки песка.</w:t>
            </w:r>
          </w:p>
        </w:tc>
      </w:tr>
      <w:tr w:rsidR="00E1251C" w:rsidRPr="00205798" w14:paraId="13142719" w14:textId="77777777" w:rsidTr="00F549F7">
        <w:trPr>
          <w:trHeight w:val="701"/>
        </w:trPr>
        <w:tc>
          <w:tcPr>
            <w:tcW w:w="561" w:type="dxa"/>
          </w:tcPr>
          <w:p w14:paraId="5F7EC729" w14:textId="008A6314" w:rsidR="00E1251C" w:rsidRPr="00205798" w:rsidRDefault="00C30156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3" w:type="dxa"/>
          </w:tcPr>
          <w:p w14:paraId="1DAB6562" w14:textId="4102AA36" w:rsidR="00E1251C" w:rsidRPr="00C30156" w:rsidRDefault="002A61E7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Материал,</w:t>
            </w:r>
            <w:r w:rsidR="00C30156">
              <w:rPr>
                <w:bCs/>
              </w:rPr>
              <w:t xml:space="preserve"> подлежащий сушке</w:t>
            </w:r>
          </w:p>
        </w:tc>
        <w:tc>
          <w:tcPr>
            <w:tcW w:w="3402" w:type="dxa"/>
          </w:tcPr>
          <w:p w14:paraId="72FDC5A4" w14:textId="77777777" w:rsidR="00E1251C" w:rsidRDefault="00C30156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Речной песок</w:t>
            </w:r>
          </w:p>
          <w:p w14:paraId="535D333F" w14:textId="50089012" w:rsidR="00C30156" w:rsidRPr="00C30156" w:rsidRDefault="00C30156" w:rsidP="004B3314">
            <w:pPr>
              <w:tabs>
                <w:tab w:val="num" w:pos="502"/>
              </w:tabs>
              <w:jc w:val="both"/>
              <w:rPr>
                <w:bCs/>
              </w:rPr>
            </w:pPr>
          </w:p>
        </w:tc>
        <w:tc>
          <w:tcPr>
            <w:tcW w:w="2996" w:type="dxa"/>
          </w:tcPr>
          <w:p w14:paraId="58D4386D" w14:textId="77777777" w:rsidR="002A61E7" w:rsidRPr="00C30156" w:rsidRDefault="002A61E7" w:rsidP="002A61E7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глины</w:t>
            </w:r>
            <w:r w:rsidRPr="00C30156">
              <w:rPr>
                <w:bCs/>
              </w:rPr>
              <w:t>: 0</w:t>
            </w:r>
            <w:r>
              <w:rPr>
                <w:bCs/>
              </w:rPr>
              <w:t>,</w:t>
            </w:r>
            <w:r w:rsidRPr="00C30156">
              <w:rPr>
                <w:bCs/>
              </w:rPr>
              <w:t>52%</w:t>
            </w:r>
          </w:p>
          <w:p w14:paraId="608585F0" w14:textId="77777777" w:rsidR="002A61E7" w:rsidRPr="00F549F7" w:rsidRDefault="002A61E7" w:rsidP="002A61E7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Фракционный состав песка. </w:t>
            </w:r>
            <w:r w:rsidRPr="00F549F7">
              <w:rPr>
                <w:bCs/>
              </w:rPr>
              <w:t>Остатки на ситах:</w:t>
            </w:r>
          </w:p>
          <w:p w14:paraId="1611F34E" w14:textId="77777777" w:rsidR="00F549F7" w:rsidRPr="00F549F7" w:rsidRDefault="00F549F7" w:rsidP="00F549F7">
            <w:pPr>
              <w:tabs>
                <w:tab w:val="num" w:pos="502"/>
              </w:tabs>
              <w:jc w:val="both"/>
              <w:rPr>
                <w:bCs/>
              </w:rPr>
            </w:pPr>
            <w:r w:rsidRPr="00F549F7">
              <w:rPr>
                <w:bCs/>
              </w:rPr>
              <w:t>Св. 10,0мм – 0,5%</w:t>
            </w:r>
          </w:p>
          <w:p w14:paraId="49AFB8F9" w14:textId="77777777" w:rsidR="00F549F7" w:rsidRPr="00F549F7" w:rsidRDefault="00F549F7" w:rsidP="00F549F7">
            <w:pPr>
              <w:tabs>
                <w:tab w:val="num" w:pos="502"/>
              </w:tabs>
              <w:jc w:val="both"/>
              <w:rPr>
                <w:bCs/>
              </w:rPr>
            </w:pPr>
            <w:r w:rsidRPr="00F549F7">
              <w:rPr>
                <w:bCs/>
              </w:rPr>
              <w:t>Св.5,0мм – 10%</w:t>
            </w:r>
          </w:p>
          <w:p w14:paraId="3983DF23" w14:textId="4CB08A61" w:rsidR="00E1251C" w:rsidRPr="00C30156" w:rsidRDefault="00F549F7" w:rsidP="00F549F7">
            <w:pPr>
              <w:tabs>
                <w:tab w:val="num" w:pos="502"/>
              </w:tabs>
              <w:jc w:val="both"/>
              <w:rPr>
                <w:bCs/>
              </w:rPr>
            </w:pPr>
            <w:r w:rsidRPr="00F549F7">
              <w:rPr>
                <w:bCs/>
              </w:rPr>
              <w:t>Менее 0,16мм – 20%</w:t>
            </w:r>
          </w:p>
        </w:tc>
      </w:tr>
      <w:tr w:rsidR="002A61E7" w:rsidRPr="00205798" w14:paraId="5C18BAA0" w14:textId="77777777" w:rsidTr="002A61E7">
        <w:trPr>
          <w:trHeight w:val="212"/>
        </w:trPr>
        <w:tc>
          <w:tcPr>
            <w:tcW w:w="561" w:type="dxa"/>
          </w:tcPr>
          <w:p w14:paraId="6093F76C" w14:textId="3BBC6D28" w:rsidR="002A61E7" w:rsidRDefault="002A61E7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53" w:type="dxa"/>
          </w:tcPr>
          <w:p w14:paraId="2787CAF8" w14:textId="175B2FA1" w:rsidR="002A61E7" w:rsidRDefault="002A61E7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Характер работы оборудования/участка сушки песка</w:t>
            </w:r>
          </w:p>
        </w:tc>
        <w:tc>
          <w:tcPr>
            <w:tcW w:w="3402" w:type="dxa"/>
          </w:tcPr>
          <w:p w14:paraId="1F8252AE" w14:textId="28D9A559" w:rsidR="002A61E7" w:rsidRDefault="002A61E7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Непрерывный режим работы </w:t>
            </w:r>
          </w:p>
        </w:tc>
        <w:tc>
          <w:tcPr>
            <w:tcW w:w="2996" w:type="dxa"/>
          </w:tcPr>
          <w:p w14:paraId="65AA94BB" w14:textId="40A90992" w:rsidR="002A61E7" w:rsidRPr="00C30156" w:rsidRDefault="002A61E7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24/7, круглогодично. Остановки только на плановые ремонты.</w:t>
            </w:r>
          </w:p>
        </w:tc>
      </w:tr>
      <w:tr w:rsidR="002A61E7" w:rsidRPr="00205798" w14:paraId="475BDB8A" w14:textId="77777777" w:rsidTr="002A61E7">
        <w:trPr>
          <w:trHeight w:val="212"/>
        </w:trPr>
        <w:tc>
          <w:tcPr>
            <w:tcW w:w="561" w:type="dxa"/>
          </w:tcPr>
          <w:p w14:paraId="5DAB7391" w14:textId="2A020E82" w:rsidR="002A61E7" w:rsidRDefault="002A61E7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3" w:type="dxa"/>
          </w:tcPr>
          <w:p w14:paraId="157D7585" w14:textId="2C8C0FB2" w:rsidR="002A61E7" w:rsidRPr="002A61E7" w:rsidRDefault="002A61E7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Производительность участка</w:t>
            </w:r>
          </w:p>
        </w:tc>
        <w:tc>
          <w:tcPr>
            <w:tcW w:w="3402" w:type="dxa"/>
          </w:tcPr>
          <w:p w14:paraId="09121BC1" w14:textId="7C4A58CC" w:rsidR="002A61E7" w:rsidRDefault="002A61E7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Необходимый выход сухого материала</w:t>
            </w:r>
          </w:p>
        </w:tc>
        <w:tc>
          <w:tcPr>
            <w:tcW w:w="2996" w:type="dxa"/>
          </w:tcPr>
          <w:p w14:paraId="16BF6394" w14:textId="6879A8B1" w:rsidR="002A61E7" w:rsidRPr="00C30156" w:rsidRDefault="002A61E7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не менее </w:t>
            </w:r>
            <w:r w:rsidR="00392BB4">
              <w:rPr>
                <w:bCs/>
              </w:rPr>
              <w:t>8</w:t>
            </w:r>
            <w:r>
              <w:rPr>
                <w:bCs/>
              </w:rPr>
              <w:t xml:space="preserve"> тонн в час</w:t>
            </w:r>
          </w:p>
        </w:tc>
      </w:tr>
      <w:tr w:rsidR="002A61E7" w:rsidRPr="00205798" w14:paraId="114DFD75" w14:textId="77777777" w:rsidTr="00F549F7">
        <w:trPr>
          <w:trHeight w:val="70"/>
        </w:trPr>
        <w:tc>
          <w:tcPr>
            <w:tcW w:w="561" w:type="dxa"/>
          </w:tcPr>
          <w:p w14:paraId="73FB12B0" w14:textId="78013E27" w:rsidR="002A61E7" w:rsidRDefault="002A61E7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53" w:type="dxa"/>
          </w:tcPr>
          <w:p w14:paraId="0208CE32" w14:textId="662B4FE3" w:rsidR="002A61E7" w:rsidRDefault="002643AB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Содержание влаги в сырье</w:t>
            </w:r>
          </w:p>
        </w:tc>
        <w:tc>
          <w:tcPr>
            <w:tcW w:w="3402" w:type="dxa"/>
          </w:tcPr>
          <w:p w14:paraId="26DB0924" w14:textId="374935EF" w:rsidR="002A61E7" w:rsidRDefault="002643AB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Процент содержания влаги (начальная и конечная) к массе материала во влажном состоянии, объемная масса материала</w:t>
            </w:r>
          </w:p>
        </w:tc>
        <w:tc>
          <w:tcPr>
            <w:tcW w:w="2996" w:type="dxa"/>
          </w:tcPr>
          <w:p w14:paraId="32A387B4" w14:textId="77777777" w:rsidR="008C4298" w:rsidRDefault="002643AB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Расчетное максимальное влагосодержание для подбора оборудования – </w:t>
            </w:r>
            <w:r w:rsidR="00F549F7" w:rsidRPr="00F549F7">
              <w:rPr>
                <w:bCs/>
              </w:rPr>
              <w:t xml:space="preserve"> </w:t>
            </w:r>
          </w:p>
          <w:p w14:paraId="5615A1F7" w14:textId="16C22F76" w:rsidR="002643AB" w:rsidRDefault="00F549F7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не более </w:t>
            </w:r>
            <w:r w:rsidR="002643AB">
              <w:rPr>
                <w:bCs/>
              </w:rPr>
              <w:t>7%</w:t>
            </w:r>
          </w:p>
          <w:p w14:paraId="3BFA6DAB" w14:textId="0B219D75" w:rsidR="002643AB" w:rsidRDefault="002643AB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Требования к содержанию влаги в песке после сушки – 0,5</w:t>
            </w:r>
            <w:r w:rsidR="00F549F7">
              <w:rPr>
                <w:bCs/>
              </w:rPr>
              <w:t>0</w:t>
            </w:r>
            <w:r>
              <w:rPr>
                <w:bCs/>
              </w:rPr>
              <w:t>%</w:t>
            </w:r>
          </w:p>
        </w:tc>
      </w:tr>
      <w:tr w:rsidR="002643AB" w:rsidRPr="00205798" w14:paraId="7992860F" w14:textId="77777777" w:rsidTr="00F549F7">
        <w:trPr>
          <w:trHeight w:val="734"/>
        </w:trPr>
        <w:tc>
          <w:tcPr>
            <w:tcW w:w="561" w:type="dxa"/>
          </w:tcPr>
          <w:p w14:paraId="1136F459" w14:textId="052DF7B2" w:rsidR="002643AB" w:rsidRDefault="002643AB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3" w:type="dxa"/>
          </w:tcPr>
          <w:p w14:paraId="0448A6EB" w14:textId="7530D36C" w:rsidR="002643AB" w:rsidRDefault="002643AB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Температура сушки</w:t>
            </w:r>
          </w:p>
        </w:tc>
        <w:tc>
          <w:tcPr>
            <w:tcW w:w="3402" w:type="dxa"/>
          </w:tcPr>
          <w:p w14:paraId="72383BC4" w14:textId="6CF71084" w:rsidR="002643AB" w:rsidRDefault="002643AB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Максимальная температура сушки материала, °С</w:t>
            </w:r>
          </w:p>
        </w:tc>
        <w:tc>
          <w:tcPr>
            <w:tcW w:w="2996" w:type="dxa"/>
          </w:tcPr>
          <w:p w14:paraId="7259C975" w14:textId="355D05B4" w:rsidR="002643AB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Максимальная температура сушки не ограничена, но на выходе температура сухого песка на должна превышать </w:t>
            </w:r>
            <w:r w:rsidR="00F549F7">
              <w:rPr>
                <w:bCs/>
              </w:rPr>
              <w:t xml:space="preserve">60 - </w:t>
            </w:r>
            <w:r>
              <w:rPr>
                <w:bCs/>
              </w:rPr>
              <w:t>65°С</w:t>
            </w:r>
          </w:p>
        </w:tc>
      </w:tr>
      <w:tr w:rsidR="00B94D52" w:rsidRPr="00205798" w14:paraId="303F76A3" w14:textId="77777777" w:rsidTr="00F549F7">
        <w:trPr>
          <w:trHeight w:val="70"/>
        </w:trPr>
        <w:tc>
          <w:tcPr>
            <w:tcW w:w="561" w:type="dxa"/>
          </w:tcPr>
          <w:p w14:paraId="06176072" w14:textId="0DB70955" w:rsidR="00B94D52" w:rsidRDefault="00B94D5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553" w:type="dxa"/>
          </w:tcPr>
          <w:p w14:paraId="49DBA85D" w14:textId="3AF6225F" w:rsidR="00B94D52" w:rsidRDefault="00B94D52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Оборудование</w:t>
            </w:r>
          </w:p>
        </w:tc>
        <w:tc>
          <w:tcPr>
            <w:tcW w:w="3402" w:type="dxa"/>
          </w:tcPr>
          <w:p w14:paraId="0AD6E569" w14:textId="71FE462B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Тип оборудования, технология сушки</w:t>
            </w:r>
          </w:p>
        </w:tc>
        <w:tc>
          <w:tcPr>
            <w:tcW w:w="2996" w:type="dxa"/>
          </w:tcPr>
          <w:p w14:paraId="712B96A7" w14:textId="65154092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Требуется определить оптимальный состав и технологию, исходя из имеющихся площадей</w:t>
            </w:r>
            <w:r w:rsidR="00CC0F0F">
              <w:rPr>
                <w:bCs/>
              </w:rPr>
              <w:t xml:space="preserve"> для хранения, возможностей организации транспортных потоков на территории</w:t>
            </w:r>
            <w:r>
              <w:rPr>
                <w:bCs/>
              </w:rPr>
              <w:t xml:space="preserve"> и потребности в сухом песке</w:t>
            </w:r>
            <w:r w:rsidR="00CC0F0F">
              <w:rPr>
                <w:bCs/>
              </w:rPr>
              <w:t>.</w:t>
            </w:r>
          </w:p>
        </w:tc>
      </w:tr>
      <w:tr w:rsidR="00B94D52" w:rsidRPr="00205798" w14:paraId="5E7BCCF3" w14:textId="77777777" w:rsidTr="00F549F7">
        <w:trPr>
          <w:trHeight w:val="587"/>
        </w:trPr>
        <w:tc>
          <w:tcPr>
            <w:tcW w:w="561" w:type="dxa"/>
          </w:tcPr>
          <w:p w14:paraId="4C50E33F" w14:textId="4E727A6A" w:rsidR="00B94D52" w:rsidRDefault="00B94D5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53" w:type="dxa"/>
          </w:tcPr>
          <w:p w14:paraId="562AC4F2" w14:textId="0294E276" w:rsidR="00B94D52" w:rsidRDefault="00B94D52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Энергоресурсы</w:t>
            </w:r>
          </w:p>
        </w:tc>
        <w:tc>
          <w:tcPr>
            <w:tcW w:w="3402" w:type="dxa"/>
          </w:tcPr>
          <w:p w14:paraId="41D268AE" w14:textId="4A8BB730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Топливо</w:t>
            </w:r>
          </w:p>
        </w:tc>
        <w:tc>
          <w:tcPr>
            <w:tcW w:w="2996" w:type="dxa"/>
          </w:tcPr>
          <w:p w14:paraId="4006C336" w14:textId="5320C2EF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На площадке имеется трубопроводный природный газ. Количественные характеристики, необходимый комплекс работ и оформление разрешительной документации в процессе проработки проекта.</w:t>
            </w:r>
          </w:p>
        </w:tc>
      </w:tr>
      <w:tr w:rsidR="00B94D52" w:rsidRPr="00205798" w14:paraId="5F22C4E1" w14:textId="77777777" w:rsidTr="00F549F7">
        <w:trPr>
          <w:trHeight w:val="70"/>
        </w:trPr>
        <w:tc>
          <w:tcPr>
            <w:tcW w:w="561" w:type="dxa"/>
          </w:tcPr>
          <w:p w14:paraId="51B64EFA" w14:textId="53E7E785" w:rsidR="00B94D52" w:rsidRDefault="00B94D5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53" w:type="dxa"/>
          </w:tcPr>
          <w:p w14:paraId="5A00A0BD" w14:textId="4D8D5559" w:rsidR="00B94D52" w:rsidRDefault="00B94D52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Очистка отработанных газов, пылеотделение.</w:t>
            </w:r>
          </w:p>
        </w:tc>
        <w:tc>
          <w:tcPr>
            <w:tcW w:w="3402" w:type="dxa"/>
          </w:tcPr>
          <w:p w14:paraId="65235D48" w14:textId="57E11212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Отвод отработанных газов. Система очистки выбросов.</w:t>
            </w:r>
          </w:p>
        </w:tc>
        <w:tc>
          <w:tcPr>
            <w:tcW w:w="2996" w:type="dxa"/>
          </w:tcPr>
          <w:p w14:paraId="18BE7F35" w14:textId="24EB2F40" w:rsidR="00B94D52" w:rsidRDefault="00B94D5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Систему очистки выбросов и пылеотделения </w:t>
            </w:r>
            <w:r w:rsidR="001E1BC5">
              <w:rPr>
                <w:bCs/>
              </w:rPr>
              <w:t>предложить в виде опции с отдельной стоимостью.</w:t>
            </w:r>
          </w:p>
        </w:tc>
      </w:tr>
      <w:tr w:rsidR="001E1BC5" w:rsidRPr="00205798" w14:paraId="3745C846" w14:textId="77777777" w:rsidTr="00F549F7">
        <w:trPr>
          <w:trHeight w:val="70"/>
        </w:trPr>
        <w:tc>
          <w:tcPr>
            <w:tcW w:w="561" w:type="dxa"/>
          </w:tcPr>
          <w:p w14:paraId="27A58F2B" w14:textId="0B32F426" w:rsidR="001E1BC5" w:rsidRDefault="001E1BC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53" w:type="dxa"/>
          </w:tcPr>
          <w:p w14:paraId="15722284" w14:textId="4E125180" w:rsidR="001E1BC5" w:rsidRPr="001E1BC5" w:rsidRDefault="001E1BC5" w:rsidP="002A61E7">
            <w:pPr>
              <w:tabs>
                <w:tab w:val="num" w:pos="502"/>
              </w:tabs>
              <w:rPr>
                <w:bCs/>
              </w:rPr>
            </w:pPr>
            <w:r w:rsidRPr="001E1BC5">
              <w:rPr>
                <w:bCs/>
              </w:rPr>
              <w:t>Увязка со строительной частью производственных зданий.</w:t>
            </w:r>
          </w:p>
        </w:tc>
        <w:tc>
          <w:tcPr>
            <w:tcW w:w="3402" w:type="dxa"/>
          </w:tcPr>
          <w:p w14:paraId="56A2D6C7" w14:textId="2DCC3BF4" w:rsidR="001E1BC5" w:rsidRP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1E1BC5">
              <w:rPr>
                <w:bCs/>
              </w:rPr>
              <w:t>Типовой/индивидуальный проект</w:t>
            </w:r>
          </w:p>
        </w:tc>
        <w:tc>
          <w:tcPr>
            <w:tcW w:w="2996" w:type="dxa"/>
          </w:tcPr>
          <w:p w14:paraId="40166C4E" w14:textId="17DF17D8" w:rsidR="001E1BC5" w:rsidRP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1E1BC5">
              <w:rPr>
                <w:bCs/>
              </w:rPr>
              <w:t>Необходимо проработать решение на базе типового проекта в рамках границ проектирования при компоновочных работах.</w:t>
            </w:r>
            <w:r w:rsidR="00CC0F0F">
              <w:rPr>
                <w:bCs/>
              </w:rPr>
              <w:t xml:space="preserve"> Так же учесть несущую способность подпорных стен на перепадах высот площадки.</w:t>
            </w:r>
          </w:p>
        </w:tc>
      </w:tr>
      <w:tr w:rsidR="001E1BC5" w:rsidRPr="00205798" w14:paraId="167E3D40" w14:textId="77777777" w:rsidTr="00F549F7">
        <w:trPr>
          <w:trHeight w:val="70"/>
        </w:trPr>
        <w:tc>
          <w:tcPr>
            <w:tcW w:w="561" w:type="dxa"/>
          </w:tcPr>
          <w:p w14:paraId="29E13A2B" w14:textId="089CAE61" w:rsidR="001E1BC5" w:rsidRDefault="001E1BC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53" w:type="dxa"/>
          </w:tcPr>
          <w:p w14:paraId="40815106" w14:textId="4304CA68" w:rsidR="001E1BC5" w:rsidRPr="001E1BC5" w:rsidRDefault="001E1BC5" w:rsidP="002A61E7">
            <w:pPr>
              <w:tabs>
                <w:tab w:val="num" w:pos="502"/>
              </w:tabs>
              <w:rPr>
                <w:bCs/>
              </w:rPr>
            </w:pPr>
            <w:r w:rsidRPr="001E1BC5">
              <w:rPr>
                <w:bCs/>
              </w:rPr>
              <w:t>Напряжение электросети</w:t>
            </w:r>
          </w:p>
        </w:tc>
        <w:tc>
          <w:tcPr>
            <w:tcW w:w="3402" w:type="dxa"/>
          </w:tcPr>
          <w:p w14:paraId="3C0E1F02" w14:textId="305AEA8B" w:rsidR="001E1BC5" w:rsidRP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Силовая, освещение и т.п.</w:t>
            </w:r>
          </w:p>
        </w:tc>
        <w:tc>
          <w:tcPr>
            <w:tcW w:w="2996" w:type="dxa"/>
          </w:tcPr>
          <w:p w14:paraId="7E008254" w14:textId="77777777" w:rsid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380В – силовая электросеть,</w:t>
            </w:r>
          </w:p>
          <w:p w14:paraId="04C862AD" w14:textId="0131A786" w:rsidR="001E1BC5" w:rsidRP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220В – сеть освещения.</w:t>
            </w:r>
          </w:p>
        </w:tc>
      </w:tr>
      <w:tr w:rsidR="001E1BC5" w:rsidRPr="00205798" w14:paraId="0A55EBB5" w14:textId="77777777" w:rsidTr="002A61E7">
        <w:trPr>
          <w:trHeight w:val="212"/>
        </w:trPr>
        <w:tc>
          <w:tcPr>
            <w:tcW w:w="561" w:type="dxa"/>
          </w:tcPr>
          <w:p w14:paraId="108AB81D" w14:textId="4542271B" w:rsidR="001E1BC5" w:rsidRDefault="001E1BC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53" w:type="dxa"/>
          </w:tcPr>
          <w:p w14:paraId="34C5E28D" w14:textId="6E0D6DEE" w:rsidR="001E1BC5" w:rsidRPr="001E1BC5" w:rsidRDefault="001E1BC5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Контроль и автоматика</w:t>
            </w:r>
          </w:p>
        </w:tc>
        <w:tc>
          <w:tcPr>
            <w:tcW w:w="3402" w:type="dxa"/>
          </w:tcPr>
          <w:p w14:paraId="26910B49" w14:textId="7D331F6E" w:rsid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Требования к контролю и автоматическому регулированию теплового режима оборудования</w:t>
            </w:r>
          </w:p>
        </w:tc>
        <w:tc>
          <w:tcPr>
            <w:tcW w:w="2996" w:type="dxa"/>
          </w:tcPr>
          <w:p w14:paraId="256AB95D" w14:textId="132FE90E" w:rsid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Рассматриваем типовой комплект системы автоматизации поставки подобного оборудования. Необходима как минимум автоматика безопасного отключения горелки при затухании пламени, при выходе за температурные границы теплового режима. Детальные требования обсуждаются в процессе разработки и согласования проекта.</w:t>
            </w:r>
          </w:p>
        </w:tc>
      </w:tr>
      <w:tr w:rsidR="001E1BC5" w:rsidRPr="00205798" w14:paraId="2A6064C0" w14:textId="77777777" w:rsidTr="002A61E7">
        <w:trPr>
          <w:trHeight w:val="212"/>
        </w:trPr>
        <w:tc>
          <w:tcPr>
            <w:tcW w:w="561" w:type="dxa"/>
          </w:tcPr>
          <w:p w14:paraId="13E58BB9" w14:textId="2D319526" w:rsidR="001E1BC5" w:rsidRDefault="001E1BC5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3" w:type="dxa"/>
          </w:tcPr>
          <w:p w14:paraId="682DF9FE" w14:textId="36BD9CD9" w:rsidR="001E1BC5" w:rsidRDefault="001E1BC5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Использования тепла отходящих газов</w:t>
            </w:r>
          </w:p>
        </w:tc>
        <w:tc>
          <w:tcPr>
            <w:tcW w:w="3402" w:type="dxa"/>
          </w:tcPr>
          <w:p w14:paraId="46DC718B" w14:textId="0CBFD47A" w:rsidR="001E1BC5" w:rsidRDefault="001E1BC5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Требования к использованию тепла отходящих газов, для каких целей и каким образом</w:t>
            </w:r>
          </w:p>
        </w:tc>
        <w:tc>
          <w:tcPr>
            <w:tcW w:w="2996" w:type="dxa"/>
          </w:tcPr>
          <w:p w14:paraId="11FCCD65" w14:textId="13781CA5" w:rsidR="008C4298" w:rsidRDefault="001E1BC5" w:rsidP="00501598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При наличии технической возможности отвод тепла на отопление примыкающих помещений.</w:t>
            </w:r>
          </w:p>
        </w:tc>
      </w:tr>
      <w:tr w:rsidR="001E1BC5" w:rsidRPr="00205798" w14:paraId="58507880" w14:textId="77777777" w:rsidTr="002A61E7">
        <w:trPr>
          <w:trHeight w:val="212"/>
        </w:trPr>
        <w:tc>
          <w:tcPr>
            <w:tcW w:w="561" w:type="dxa"/>
          </w:tcPr>
          <w:p w14:paraId="5C5F6E9D" w14:textId="4B1C938C" w:rsidR="001E1BC5" w:rsidRDefault="00AA16F2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53" w:type="dxa"/>
          </w:tcPr>
          <w:p w14:paraId="542354DA" w14:textId="1DD21E46" w:rsidR="001E1BC5" w:rsidRDefault="00AA16F2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Прочие данные</w:t>
            </w:r>
          </w:p>
        </w:tc>
        <w:tc>
          <w:tcPr>
            <w:tcW w:w="3402" w:type="dxa"/>
          </w:tcPr>
          <w:p w14:paraId="6A7B0489" w14:textId="094F03F8" w:rsidR="001E1BC5" w:rsidRDefault="00AA16F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Хранение сырья</w:t>
            </w:r>
          </w:p>
        </w:tc>
        <w:tc>
          <w:tcPr>
            <w:tcW w:w="2996" w:type="dxa"/>
          </w:tcPr>
          <w:p w14:paraId="0C69F7B4" w14:textId="0E66BDEB" w:rsidR="00CC0F0F" w:rsidRDefault="00AA16F2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Хранение сырья на открытой площадке при температурах </w:t>
            </w:r>
            <w:r>
              <w:rPr>
                <w:bCs/>
              </w:rPr>
              <w:lastRenderedPageBreak/>
              <w:t>до -35°С. Влага в песке в осенне-зимний период содержится в виде снега и льда, что необходимо учесть при подборе мощности горелки/оборудования и обеспечения работы круглогодично.</w:t>
            </w:r>
            <w:r w:rsidR="00CC0F0F">
              <w:rPr>
                <w:bCs/>
              </w:rPr>
              <w:t xml:space="preserve"> </w:t>
            </w:r>
          </w:p>
        </w:tc>
      </w:tr>
      <w:tr w:rsidR="00CC0F0F" w:rsidRPr="00205798" w14:paraId="01879AE8" w14:textId="77777777" w:rsidTr="002A61E7">
        <w:trPr>
          <w:trHeight w:val="212"/>
        </w:trPr>
        <w:tc>
          <w:tcPr>
            <w:tcW w:w="561" w:type="dxa"/>
          </w:tcPr>
          <w:p w14:paraId="1BC8D0F3" w14:textId="3D55E7FC" w:rsidR="00CC0F0F" w:rsidRDefault="00CC0F0F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553" w:type="dxa"/>
          </w:tcPr>
          <w:p w14:paraId="0204AC1C" w14:textId="13DEBEBB" w:rsidR="00CC0F0F" w:rsidRDefault="00CC0F0F" w:rsidP="002A61E7">
            <w:pPr>
              <w:tabs>
                <w:tab w:val="num" w:pos="502"/>
              </w:tabs>
              <w:rPr>
                <w:bCs/>
              </w:rPr>
            </w:pPr>
            <w:r>
              <w:rPr>
                <w:bCs/>
              </w:rPr>
              <w:t>Прочие данные</w:t>
            </w:r>
          </w:p>
        </w:tc>
        <w:tc>
          <w:tcPr>
            <w:tcW w:w="3402" w:type="dxa"/>
          </w:tcPr>
          <w:p w14:paraId="084B59A2" w14:textId="773A8D1B" w:rsidR="00CC0F0F" w:rsidRDefault="00CC0F0F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>
              <w:rPr>
                <w:bCs/>
              </w:rPr>
              <w:t>Технологическая цепочка при работе с оборудованием</w:t>
            </w:r>
          </w:p>
        </w:tc>
        <w:tc>
          <w:tcPr>
            <w:tcW w:w="2996" w:type="dxa"/>
          </w:tcPr>
          <w:p w14:paraId="4DBA5CD1" w14:textId="7ED4A03D" w:rsidR="00CC0F0F" w:rsidRPr="00CC0F0F" w:rsidRDefault="00CC0F0F" w:rsidP="004B3314">
            <w:pPr>
              <w:tabs>
                <w:tab w:val="num" w:pos="502"/>
              </w:tabs>
              <w:jc w:val="both"/>
              <w:rPr>
                <w:bCs/>
              </w:rPr>
            </w:pPr>
            <w:r w:rsidRPr="002A5922">
              <w:rPr>
                <w:bCs/>
              </w:rPr>
              <w:t xml:space="preserve">В рамках </w:t>
            </w:r>
            <w:r w:rsidR="00501598">
              <w:rPr>
                <w:bCs/>
              </w:rPr>
              <w:t xml:space="preserve">предварительного </w:t>
            </w:r>
            <w:r w:rsidRPr="002A5922">
              <w:rPr>
                <w:bCs/>
              </w:rPr>
              <w:t>проекта должн</w:t>
            </w:r>
            <w:r w:rsidR="002A5922" w:rsidRPr="002A5922">
              <w:rPr>
                <w:bCs/>
              </w:rPr>
              <w:t>ы</w:t>
            </w:r>
            <w:r w:rsidRPr="002A5922">
              <w:rPr>
                <w:bCs/>
              </w:rPr>
              <w:t xml:space="preserve"> быть </w:t>
            </w:r>
            <w:r w:rsidR="002A5922" w:rsidRPr="002A5922">
              <w:rPr>
                <w:bCs/>
              </w:rPr>
              <w:t>предложены на утверждение</w:t>
            </w:r>
            <w:r w:rsidRPr="002A5922">
              <w:rPr>
                <w:bCs/>
              </w:rPr>
              <w:t>: варианты загрузки сырья, варианты отведения/загрузки отсева на утилизацию, возможные пересечения транспортных потоков при разгрузки других типов сырья, интеграция предлагаемого оборудования в работающую технологическую цепочку с действующим на предприятии элеватором и грохотом/распределителем потоков.</w:t>
            </w:r>
          </w:p>
        </w:tc>
      </w:tr>
    </w:tbl>
    <w:p w14:paraId="072C9458" w14:textId="77777777" w:rsidR="00E1251C" w:rsidRPr="00205798" w:rsidRDefault="00E1251C" w:rsidP="00E1251C">
      <w:pPr>
        <w:tabs>
          <w:tab w:val="num" w:pos="502"/>
        </w:tabs>
        <w:jc w:val="both"/>
        <w:rPr>
          <w:i/>
          <w:color w:val="FF0000"/>
        </w:rPr>
      </w:pPr>
    </w:p>
    <w:p w14:paraId="5443B887" w14:textId="77777777" w:rsidR="00E1251C" w:rsidRPr="00205798" w:rsidRDefault="00E1251C" w:rsidP="00E1251C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450AF49A" w14:textId="3C90D07F" w:rsidR="00E1251C" w:rsidRPr="00205798" w:rsidRDefault="00E1251C" w:rsidP="00E1251C">
      <w:pPr>
        <w:jc w:val="right"/>
        <w:rPr>
          <w:b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626EB0E6" w14:textId="77777777" w:rsidTr="004B3314">
        <w:trPr>
          <w:trHeight w:val="37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67E74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DFF0F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791F1A39" w14:textId="77777777" w:rsidTr="004B3314">
        <w:trPr>
          <w:trHeight w:val="26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4836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2598" w14:textId="470A2007" w:rsidR="00E1251C" w:rsidRPr="00AA16F2" w:rsidRDefault="00AA16F2" w:rsidP="004B3314">
            <w:pPr>
              <w:rPr>
                <w:iCs/>
              </w:rPr>
            </w:pPr>
            <w:r w:rsidRPr="00AA16F2">
              <w:rPr>
                <w:iCs/>
              </w:rPr>
              <w:t xml:space="preserve">Работы должны быть выполнены в полном объеме в срок до </w:t>
            </w:r>
            <w:r w:rsidR="008B2862">
              <w:rPr>
                <w:iCs/>
              </w:rPr>
              <w:t>2</w:t>
            </w:r>
            <w:r w:rsidRPr="00AA16F2">
              <w:rPr>
                <w:iCs/>
              </w:rPr>
              <w:t>5.</w:t>
            </w:r>
            <w:r w:rsidR="00501598">
              <w:rPr>
                <w:iCs/>
              </w:rPr>
              <w:t>1</w:t>
            </w:r>
            <w:r w:rsidRPr="00AA16F2">
              <w:rPr>
                <w:iCs/>
              </w:rPr>
              <w:t>2.202</w:t>
            </w:r>
            <w:r w:rsidR="00501598">
              <w:rPr>
                <w:iCs/>
              </w:rPr>
              <w:t>5</w:t>
            </w:r>
          </w:p>
        </w:tc>
      </w:tr>
      <w:tr w:rsidR="00E1251C" w:rsidRPr="00205798" w14:paraId="77C253DD" w14:textId="77777777" w:rsidTr="004B3314">
        <w:trPr>
          <w:trHeight w:val="26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ED06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3D0" w14:textId="44F40E44" w:rsidR="00E1251C" w:rsidRPr="00AA16F2" w:rsidRDefault="00AA16F2" w:rsidP="00AA16F2">
            <w:pPr>
              <w:rPr>
                <w:iCs/>
              </w:rPr>
            </w:pPr>
            <w:r w:rsidRPr="00AA16F2">
              <w:rPr>
                <w:iCs/>
              </w:rPr>
              <w:t xml:space="preserve">Комплект </w:t>
            </w:r>
            <w:r w:rsidR="00501598">
              <w:rPr>
                <w:iCs/>
              </w:rPr>
              <w:t xml:space="preserve">предварительной </w:t>
            </w:r>
            <w:r w:rsidRPr="00AA16F2">
              <w:rPr>
                <w:iCs/>
              </w:rPr>
              <w:t xml:space="preserve">проектной документации должен соответствовать строительным нормам и правилам, обязательным для последующего </w:t>
            </w:r>
            <w:r w:rsidR="00501598">
              <w:rPr>
                <w:iCs/>
              </w:rPr>
              <w:t>проектирования.</w:t>
            </w:r>
          </w:p>
        </w:tc>
      </w:tr>
      <w:tr w:rsidR="00E1251C" w:rsidRPr="00205798" w14:paraId="02CC83DD" w14:textId="77777777" w:rsidTr="004B3314">
        <w:trPr>
          <w:trHeight w:val="26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330D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7DF9" w14:textId="1EBF1DC4" w:rsidR="00E1251C" w:rsidRPr="00AA16F2" w:rsidRDefault="00AA16F2" w:rsidP="00AA16F2">
            <w:pPr>
              <w:rPr>
                <w:iCs/>
              </w:rPr>
            </w:pPr>
            <w:r>
              <w:rPr>
                <w:iCs/>
              </w:rPr>
              <w:t>Г</w:t>
            </w:r>
            <w:r w:rsidR="00E1251C" w:rsidRPr="00AA16F2">
              <w:rPr>
                <w:iCs/>
              </w:rPr>
              <w:t xml:space="preserve">арантийный срок на выполненные работы </w:t>
            </w:r>
            <w:r>
              <w:rPr>
                <w:iCs/>
              </w:rPr>
              <w:t>– до момента полной реализации проекта. В случае обнаружения на этапе реализации существенных недочетов и ошибок, не позволяющих реализовать проект в полном объеме, организация проектировщик обязуется провести доработку проекта в рамках гарантийных обязательств.</w:t>
            </w:r>
          </w:p>
        </w:tc>
      </w:tr>
      <w:tr w:rsidR="00E1251C" w:rsidRPr="00205798" w14:paraId="077B0952" w14:textId="77777777" w:rsidTr="004B3314">
        <w:trPr>
          <w:trHeight w:val="26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76EB" w14:textId="77777777" w:rsidR="00E1251C" w:rsidRPr="00205798" w:rsidRDefault="00E1251C" w:rsidP="004B3314">
            <w:pPr>
              <w:widowControl/>
              <w:autoSpaceDE/>
              <w:autoSpaceDN/>
              <w:jc w:val="both"/>
            </w:pPr>
            <w:r w:rsidRPr="00205798">
              <w:t>4</w:t>
            </w:r>
          </w:p>
        </w:tc>
        <w:tc>
          <w:tcPr>
            <w:tcW w:w="4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1A13" w14:textId="4EE35BC4" w:rsidR="00E1251C" w:rsidRPr="00AA16F2" w:rsidRDefault="00AA16F2" w:rsidP="00AA16F2">
            <w:pPr>
              <w:rPr>
                <w:iCs/>
              </w:rPr>
            </w:pPr>
            <w:r>
              <w:rPr>
                <w:iCs/>
              </w:rPr>
              <w:t>Внесение дополнительных изменений и доработок в проект по инициативе заказчика в процессе реализации проекта осуществляется по отдельному договору.</w:t>
            </w:r>
          </w:p>
        </w:tc>
      </w:tr>
    </w:tbl>
    <w:p w14:paraId="16214E0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16BB481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29C8B91A" w14:textId="4699C2F5" w:rsidR="00E1251C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13D8FE2F" w14:textId="77777777" w:rsidR="008C4298" w:rsidRPr="00205798" w:rsidRDefault="008C4298" w:rsidP="00E1251C">
      <w:pPr>
        <w:tabs>
          <w:tab w:val="num" w:pos="0"/>
          <w:tab w:val="left" w:pos="284"/>
        </w:tabs>
        <w:jc w:val="both"/>
      </w:pPr>
    </w:p>
    <w:p w14:paraId="1471D6C4" w14:textId="66279CF8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услуг:</w:t>
      </w:r>
    </w:p>
    <w:p w14:paraId="7BBF4644" w14:textId="7D769BB3" w:rsidR="00E1251C" w:rsidRPr="00205798" w:rsidRDefault="00E1251C" w:rsidP="00E1251C">
      <w:pPr>
        <w:tabs>
          <w:tab w:val="num" w:pos="0"/>
          <w:tab w:val="left" w:pos="284"/>
        </w:tabs>
        <w:ind w:firstLine="709"/>
        <w:jc w:val="both"/>
        <w:rPr>
          <w:color w:val="FF0000"/>
        </w:rPr>
      </w:pPr>
      <w:r w:rsidRPr="00205798">
        <w:t>с момента заключения договора</w:t>
      </w:r>
      <w:r w:rsidRPr="00205798">
        <w:rPr>
          <w:color w:val="FF0000"/>
        </w:rPr>
        <w:t xml:space="preserve"> </w:t>
      </w:r>
      <w:r w:rsidRPr="00205798">
        <w:t>до «</w:t>
      </w:r>
      <w:r w:rsidR="008B2862">
        <w:t>2</w:t>
      </w:r>
      <w:r w:rsidR="00AA16F2">
        <w:t>5</w:t>
      </w:r>
      <w:r w:rsidRPr="00205798">
        <w:t>»</w:t>
      </w:r>
      <w:r w:rsidR="00AA16F2">
        <w:t xml:space="preserve"> </w:t>
      </w:r>
      <w:proofErr w:type="gramStart"/>
      <w:r w:rsidR="00501598">
        <w:t>декабря</w:t>
      </w:r>
      <w:r w:rsidRPr="00205798">
        <w:t xml:space="preserve">  20</w:t>
      </w:r>
      <w:r>
        <w:t>2</w:t>
      </w:r>
      <w:r w:rsidR="00501598">
        <w:t>5</w:t>
      </w:r>
      <w:proofErr w:type="gramEnd"/>
      <w:r w:rsidRPr="00205798">
        <w:t xml:space="preserve"> г.</w:t>
      </w:r>
    </w:p>
    <w:p w14:paraId="73F79935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CBD85DA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  <w:r w:rsidRPr="00205798">
        <w:t xml:space="preserve"> </w:t>
      </w:r>
    </w:p>
    <w:p w14:paraId="0DC5094A" w14:textId="4A402873" w:rsidR="00E1251C" w:rsidRDefault="00E1251C" w:rsidP="00E1251C">
      <w:pPr>
        <w:widowControl/>
        <w:snapToGrid w:val="0"/>
        <w:ind w:firstLine="709"/>
        <w:jc w:val="both"/>
      </w:pPr>
      <w:r w:rsidRPr="00205798">
        <w:rPr>
          <w:rFonts w:eastAsia="Calibri"/>
          <w:lang w:val="x-none"/>
        </w:rPr>
        <w:t xml:space="preserve">В цену </w:t>
      </w:r>
      <w:r w:rsidR="00CC52E7">
        <w:rPr>
          <w:rFonts w:eastAsia="Calibri"/>
        </w:rPr>
        <w:t>должна быть включена подробная калькуляция работ</w:t>
      </w:r>
      <w:r w:rsidRPr="00205798">
        <w:t>.</w:t>
      </w:r>
    </w:p>
    <w:p w14:paraId="1A5C9886" w14:textId="6D5410DD" w:rsidR="00501598" w:rsidRDefault="00501598" w:rsidP="00E1251C">
      <w:pPr>
        <w:widowControl/>
        <w:snapToGrid w:val="0"/>
        <w:ind w:firstLine="709"/>
        <w:jc w:val="both"/>
      </w:pPr>
    </w:p>
    <w:p w14:paraId="4D17D35D" w14:textId="77777777" w:rsidR="00501598" w:rsidRPr="00205798" w:rsidRDefault="00501598" w:rsidP="00E1251C">
      <w:pPr>
        <w:widowControl/>
        <w:snapToGrid w:val="0"/>
        <w:ind w:firstLine="709"/>
        <w:jc w:val="both"/>
        <w:rPr>
          <w:bCs/>
        </w:rPr>
      </w:pPr>
    </w:p>
    <w:p w14:paraId="79420C05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lastRenderedPageBreak/>
        <w:t>7. Требования к участнику закупки:</w:t>
      </w:r>
    </w:p>
    <w:p w14:paraId="75D4265B" w14:textId="39A6517C" w:rsidR="00E1251C" w:rsidRPr="00205798" w:rsidRDefault="00E1251C" w:rsidP="00E1251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3852"/>
        <w:gridCol w:w="4777"/>
      </w:tblGrid>
      <w:tr w:rsidR="00E1251C" w:rsidRPr="00205798" w14:paraId="292C04CC" w14:textId="77777777" w:rsidTr="004B3314">
        <w:tc>
          <w:tcPr>
            <w:tcW w:w="906" w:type="dxa"/>
            <w:shd w:val="pct25" w:color="auto" w:fill="auto"/>
          </w:tcPr>
          <w:p w14:paraId="66D06BB7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64C132A8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62C13570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4D1D4EFF" w14:textId="77777777" w:rsidTr="004B3314">
        <w:tc>
          <w:tcPr>
            <w:tcW w:w="906" w:type="dxa"/>
          </w:tcPr>
          <w:p w14:paraId="18C0CA4C" w14:textId="77777777" w:rsidR="00E1251C" w:rsidRPr="00205798" w:rsidRDefault="00E1251C" w:rsidP="004B3314">
            <w:pPr>
              <w:ind w:left="360"/>
              <w:jc w:val="both"/>
            </w:pPr>
            <w:r w:rsidRPr="00205798">
              <w:t>1.</w:t>
            </w:r>
          </w:p>
        </w:tc>
        <w:tc>
          <w:tcPr>
            <w:tcW w:w="5468" w:type="dxa"/>
          </w:tcPr>
          <w:p w14:paraId="1B1A4C03" w14:textId="6DCD606E" w:rsidR="00E1251C" w:rsidRPr="00205798" w:rsidRDefault="00CC52E7" w:rsidP="004B3314">
            <w:pPr>
              <w:jc w:val="both"/>
              <w:rPr>
                <w:color w:val="808080"/>
              </w:rPr>
            </w:pPr>
            <w:r>
              <w:rPr>
                <w:color w:val="808080"/>
              </w:rPr>
              <w:t>Организация должна иметь необходимые для проектирования разрешения и лицензии, опыт реализации аналогичных проектов.</w:t>
            </w:r>
          </w:p>
        </w:tc>
        <w:tc>
          <w:tcPr>
            <w:tcW w:w="3090" w:type="dxa"/>
          </w:tcPr>
          <w:p w14:paraId="5AE2E2A2" w14:textId="77777777" w:rsidR="00E1251C" w:rsidRPr="00324BEB" w:rsidRDefault="00501598" w:rsidP="004B33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</w:pPr>
            <w:hyperlink r:id="rId5" w:anchor="block_1000" w:history="1">
              <w:r w:rsidR="00E1251C" w:rsidRPr="00324BEB">
                <w:rPr>
                  <w:rFonts w:ascii="Times New Roman" w:hAnsi="Times New Roman" w:cs="Times New Roman"/>
                  <w:i/>
                  <w:color w:val="808080"/>
                  <w:sz w:val="22"/>
                  <w:szCs w:val="22"/>
                </w:rPr>
                <w:t>Положение</w:t>
              </w:r>
            </w:hyperlink>
            <w:r w:rsidR="00E1251C" w:rsidRPr="00324BEB"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  <w:t> 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утвержденное </w:t>
            </w:r>
            <w:hyperlink r:id="rId6" w:history="1">
              <w:r w:rsidR="00E1251C" w:rsidRPr="00324BEB">
                <w:rPr>
                  <w:rFonts w:ascii="Times New Roman" w:hAnsi="Times New Roman" w:cs="Times New Roman"/>
                  <w:i/>
                  <w:color w:val="808080"/>
                  <w:sz w:val="22"/>
                  <w:szCs w:val="22"/>
                </w:rPr>
                <w:t>постановлением</w:t>
              </w:r>
            </w:hyperlink>
            <w:r w:rsidR="00E1251C" w:rsidRPr="00324BEB">
              <w:rPr>
                <w:rFonts w:ascii="Times New Roman" w:hAnsi="Times New Roman" w:cs="Times New Roman"/>
                <w:i/>
                <w:color w:val="808080"/>
                <w:sz w:val="22"/>
                <w:szCs w:val="22"/>
              </w:rPr>
              <w:t> Правительства РФ от 28 июля 2020 г. N 1128</w:t>
            </w:r>
          </w:p>
        </w:tc>
      </w:tr>
    </w:tbl>
    <w:p w14:paraId="786C66EC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1B567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57459001" w14:textId="6B464477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CC52E7" w:rsidRPr="00CC52E7">
        <w:rPr>
          <w:u w:val="single"/>
        </w:rPr>
        <w:t>Операционный директор                              Зозуля С.Н.</w:t>
      </w:r>
    </w:p>
    <w:p w14:paraId="22B26D47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3216FA63" w14:textId="7659BD3C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</w:t>
      </w:r>
      <w:r w:rsidR="00CC52E7">
        <w:t>доб.</w:t>
      </w:r>
      <w:r w:rsidR="008C4298">
        <w:t xml:space="preserve"> </w:t>
      </w:r>
      <w:r w:rsidR="00CC52E7">
        <w:t>105</w:t>
      </w:r>
      <w:r w:rsidRPr="00205798">
        <w:t>, моб.</w:t>
      </w:r>
      <w:r w:rsidR="008C4298">
        <w:t xml:space="preserve"> </w:t>
      </w:r>
      <w:r w:rsidRPr="00205798">
        <w:t xml:space="preserve">телефон: </w:t>
      </w:r>
      <w:r w:rsidR="00CC52E7" w:rsidRPr="008B2862">
        <w:t>8</w:t>
      </w:r>
      <w:r w:rsidR="00CC52E7">
        <w:rPr>
          <w:lang w:val="en-US"/>
        </w:rPr>
        <w:t> </w:t>
      </w:r>
      <w:r w:rsidR="00CC52E7" w:rsidRPr="008B2862">
        <w:t>929</w:t>
      </w:r>
      <w:r w:rsidR="00CC52E7">
        <w:rPr>
          <w:lang w:val="en-US"/>
        </w:rPr>
        <w:t> </w:t>
      </w:r>
      <w:r w:rsidR="00CC52E7" w:rsidRPr="008B2862">
        <w:t>910-21-36</w:t>
      </w:r>
      <w:r w:rsidRPr="00205798">
        <w:t xml:space="preserve"> </w:t>
      </w:r>
    </w:p>
    <w:p w14:paraId="36906748" w14:textId="5DC61C0A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>электронный адрес:</w:t>
      </w:r>
      <w:r w:rsidR="00CC52E7" w:rsidRPr="00CC52E7">
        <w:t xml:space="preserve"> </w:t>
      </w:r>
      <w:r w:rsidR="00CC52E7" w:rsidRPr="00CC52E7">
        <w:rPr>
          <w:u w:val="single"/>
          <w:lang w:val="en-US"/>
        </w:rPr>
        <w:t>z</w:t>
      </w:r>
      <w:r w:rsidR="00CC52E7" w:rsidRPr="00CC52E7">
        <w:rPr>
          <w:u w:val="single"/>
        </w:rPr>
        <w:t>ozulya@glims.ru</w:t>
      </w:r>
      <w:r w:rsidRPr="00205798">
        <w:t xml:space="preserve"> </w:t>
      </w:r>
    </w:p>
    <w:sectPr w:rsidR="00E1251C" w:rsidRPr="00205798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1E1BC5"/>
    <w:rsid w:val="002643AB"/>
    <w:rsid w:val="002A5922"/>
    <w:rsid w:val="002A61E7"/>
    <w:rsid w:val="00392BB4"/>
    <w:rsid w:val="00415F39"/>
    <w:rsid w:val="00490C43"/>
    <w:rsid w:val="00501598"/>
    <w:rsid w:val="00766D50"/>
    <w:rsid w:val="008B2862"/>
    <w:rsid w:val="008C4298"/>
    <w:rsid w:val="00A00338"/>
    <w:rsid w:val="00AA16F2"/>
    <w:rsid w:val="00B94D52"/>
    <w:rsid w:val="00C30156"/>
    <w:rsid w:val="00C84B3A"/>
    <w:rsid w:val="00CC0F0F"/>
    <w:rsid w:val="00CC52E7"/>
    <w:rsid w:val="00DB3664"/>
    <w:rsid w:val="00E104D7"/>
    <w:rsid w:val="00E1251C"/>
    <w:rsid w:val="00F5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4459559/" TargetMode="External"/><Relationship Id="rId5" Type="http://schemas.openxmlformats.org/officeDocument/2006/relationships/hyperlink" Target="https://base.garant.ru/74459559/6ac131136212e576167d206395789fc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Зозуля Станислав Николаевич</cp:lastModifiedBy>
  <cp:revision>3</cp:revision>
  <dcterms:created xsi:type="dcterms:W3CDTF">2025-10-15T13:32:00Z</dcterms:created>
  <dcterms:modified xsi:type="dcterms:W3CDTF">2025-10-15T13:40:00Z</dcterms:modified>
</cp:coreProperties>
</file>